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6657" w:rsidRPr="00F273BB" w:rsidP="00616657" w14:paraId="480A3E34" w14:textId="777777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E29F9">
        <w:rPr>
          <w:rFonts w:ascii="Times New Roman" w:hAnsi="Times New Roman" w:cs="Times New Roman"/>
          <w:sz w:val="24"/>
          <w:szCs w:val="24"/>
          <w:lang w:eastAsia="ru-RU"/>
        </w:rPr>
        <w:t xml:space="preserve">Дело № </w:t>
      </w:r>
      <w:r w:rsidR="00673B89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FE29F9">
        <w:rPr>
          <w:rFonts w:ascii="Times New Roman" w:hAnsi="Times New Roman" w:cs="Times New Roman"/>
          <w:sz w:val="24"/>
          <w:szCs w:val="24"/>
          <w:lang w:eastAsia="ru-RU"/>
        </w:rPr>
        <w:t>1-</w:t>
      </w:r>
      <w:r w:rsidR="00673B89">
        <w:rPr>
          <w:rFonts w:ascii="Times New Roman" w:hAnsi="Times New Roman" w:cs="Times New Roman"/>
          <w:sz w:val="24"/>
          <w:szCs w:val="24"/>
          <w:lang w:eastAsia="ru-RU"/>
        </w:rPr>
        <w:t>000</w:t>
      </w:r>
      <w:r w:rsidR="002162F7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>-2401/</w:t>
      </w:r>
      <w:r w:rsidRPr="00FE29F9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711CAB">
        <w:rPr>
          <w:rFonts w:ascii="Times New Roman" w:hAnsi="Times New Roman" w:cs="Times New Roman"/>
          <w:sz w:val="24"/>
          <w:szCs w:val="24"/>
          <w:lang w:eastAsia="ru-RU"/>
        </w:rPr>
        <w:t>6</w:t>
      </w:r>
    </w:p>
    <w:p w:rsidR="00616657" w:rsidRPr="002162F7" w:rsidP="00616657" w14:paraId="4C013D03" w14:textId="777777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162F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616657" w:rsidRPr="002162F7" w:rsidP="00616657" w14:paraId="668E7A0C" w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162F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прекращении уголовного дела</w:t>
      </w:r>
    </w:p>
    <w:p w:rsidR="00673B89" w:rsidRPr="002162F7" w:rsidP="00616657" w14:paraId="02ED1606" w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21EB3" w:rsidRPr="002162F7" w:rsidP="00C21EB3" w14:paraId="5C729ABA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62F7">
        <w:rPr>
          <w:rFonts w:ascii="Times New Roman" w:hAnsi="Times New Roman"/>
          <w:sz w:val="28"/>
          <w:szCs w:val="28"/>
          <w:lang w:eastAsia="ru-RU"/>
        </w:rPr>
        <w:t>2</w:t>
      </w:r>
      <w:r w:rsidRPr="002162F7" w:rsidR="00711CAB">
        <w:rPr>
          <w:rFonts w:ascii="Times New Roman" w:hAnsi="Times New Roman"/>
          <w:sz w:val="28"/>
          <w:szCs w:val="28"/>
          <w:lang w:eastAsia="ru-RU"/>
        </w:rPr>
        <w:t>6</w:t>
      </w:r>
      <w:r w:rsidRPr="002162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162F7" w:rsidR="00711CAB">
        <w:rPr>
          <w:rFonts w:ascii="Times New Roman" w:hAnsi="Times New Roman"/>
          <w:sz w:val="28"/>
          <w:szCs w:val="28"/>
          <w:lang w:eastAsia="ru-RU"/>
        </w:rPr>
        <w:t>марта</w:t>
      </w:r>
      <w:r w:rsidRPr="002162F7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Pr="002162F7" w:rsidR="00711CAB">
        <w:rPr>
          <w:rFonts w:ascii="Times New Roman" w:hAnsi="Times New Roman"/>
          <w:sz w:val="28"/>
          <w:szCs w:val="28"/>
          <w:lang w:eastAsia="ru-RU"/>
        </w:rPr>
        <w:t>6</w:t>
      </w:r>
      <w:r w:rsidRPr="002162F7">
        <w:rPr>
          <w:rFonts w:ascii="Times New Roman" w:hAnsi="Times New Roman"/>
          <w:sz w:val="28"/>
          <w:szCs w:val="28"/>
          <w:lang w:eastAsia="ru-RU"/>
        </w:rPr>
        <w:t xml:space="preserve"> года                                                                             г. Пыть-Ях         </w:t>
      </w:r>
      <w:r w:rsidRPr="002162F7">
        <w:rPr>
          <w:rFonts w:ascii="Times New Roman" w:hAnsi="Times New Roman"/>
          <w:sz w:val="28"/>
          <w:szCs w:val="28"/>
          <w:lang w:eastAsia="ru-RU"/>
        </w:rPr>
        <w:tab/>
      </w:r>
      <w:r w:rsidRPr="002162F7">
        <w:rPr>
          <w:rFonts w:ascii="Times New Roman" w:hAnsi="Times New Roman"/>
          <w:sz w:val="28"/>
          <w:szCs w:val="28"/>
          <w:lang w:eastAsia="ru-RU"/>
        </w:rPr>
        <w:tab/>
      </w:r>
      <w:r w:rsidRPr="002162F7">
        <w:rPr>
          <w:rFonts w:ascii="Times New Roman" w:hAnsi="Times New Roman"/>
          <w:sz w:val="28"/>
          <w:szCs w:val="28"/>
          <w:lang w:eastAsia="ru-RU"/>
        </w:rPr>
        <w:tab/>
      </w:r>
      <w:r w:rsidRPr="002162F7">
        <w:rPr>
          <w:rFonts w:ascii="Times New Roman" w:hAnsi="Times New Roman"/>
          <w:sz w:val="28"/>
          <w:szCs w:val="28"/>
          <w:lang w:eastAsia="ru-RU"/>
        </w:rPr>
        <w:tab/>
      </w:r>
      <w:r w:rsidRPr="002162F7">
        <w:rPr>
          <w:rFonts w:ascii="Times New Roman" w:hAnsi="Times New Roman"/>
          <w:sz w:val="28"/>
          <w:szCs w:val="28"/>
          <w:lang w:eastAsia="ru-RU"/>
        </w:rPr>
        <w:tab/>
      </w:r>
      <w:r w:rsidRPr="002162F7">
        <w:rPr>
          <w:rFonts w:ascii="Times New Roman" w:hAnsi="Times New Roman"/>
          <w:sz w:val="28"/>
          <w:szCs w:val="28"/>
          <w:lang w:eastAsia="ru-RU"/>
        </w:rPr>
        <w:tab/>
      </w:r>
      <w:r w:rsidRPr="002162F7">
        <w:rPr>
          <w:rFonts w:ascii="Times New Roman" w:hAnsi="Times New Roman"/>
          <w:sz w:val="28"/>
          <w:szCs w:val="28"/>
          <w:lang w:eastAsia="ru-RU"/>
        </w:rPr>
        <w:tab/>
        <w:t xml:space="preserve">       </w:t>
      </w:r>
      <w:r w:rsidRPr="002162F7">
        <w:rPr>
          <w:rFonts w:ascii="Times New Roman" w:hAnsi="Times New Roman"/>
          <w:sz w:val="28"/>
          <w:szCs w:val="28"/>
          <w:lang w:eastAsia="ru-RU"/>
        </w:rPr>
        <w:tab/>
      </w:r>
      <w:r w:rsidRPr="002162F7">
        <w:rPr>
          <w:rFonts w:ascii="Times New Roman" w:hAnsi="Times New Roman"/>
          <w:sz w:val="28"/>
          <w:szCs w:val="28"/>
          <w:lang w:eastAsia="ru-RU"/>
        </w:rPr>
        <w:tab/>
      </w:r>
      <w:r w:rsidRPr="002162F7">
        <w:rPr>
          <w:rFonts w:ascii="Times New Roman" w:hAnsi="Times New Roman"/>
          <w:sz w:val="28"/>
          <w:szCs w:val="28"/>
          <w:lang w:eastAsia="ru-RU"/>
        </w:rPr>
        <w:tab/>
      </w:r>
      <w:r w:rsidRPr="002162F7">
        <w:rPr>
          <w:rFonts w:ascii="Times New Roman" w:hAnsi="Times New Roman"/>
          <w:sz w:val="28"/>
          <w:szCs w:val="28"/>
          <w:lang w:eastAsia="ru-RU"/>
        </w:rPr>
        <w:tab/>
      </w:r>
    </w:p>
    <w:p w:rsidR="002162F7" w:rsidRPr="002162F7" w:rsidP="002162F7" w14:paraId="33A6B467" w14:textId="777777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62F7">
        <w:rPr>
          <w:rFonts w:ascii="Times New Roman" w:hAnsi="Times New Roman"/>
          <w:sz w:val="28"/>
          <w:szCs w:val="28"/>
          <w:lang w:eastAsia="ru-RU"/>
        </w:rPr>
        <w:t xml:space="preserve">Мировой судья судебного участка № 1 </w:t>
      </w:r>
      <w:r w:rsidRPr="002162F7">
        <w:rPr>
          <w:rFonts w:ascii="Times New Roman" w:hAnsi="Times New Roman"/>
          <w:sz w:val="28"/>
          <w:szCs w:val="28"/>
          <w:lang w:eastAsia="ru-RU"/>
        </w:rPr>
        <w:t>Пыть-Яхского</w:t>
      </w:r>
      <w:r w:rsidRPr="002162F7">
        <w:rPr>
          <w:rFonts w:ascii="Times New Roman" w:hAnsi="Times New Roman"/>
          <w:sz w:val="28"/>
          <w:szCs w:val="28"/>
          <w:lang w:eastAsia="ru-RU"/>
        </w:rPr>
        <w:t xml:space="preserve"> судебного района Ханты-Мансийского автономного округа – Югры Костарева Е.И.,</w:t>
      </w:r>
    </w:p>
    <w:p w:rsidR="002162F7" w:rsidRPr="002162F7" w:rsidP="002162F7" w14:paraId="1D63B44D" w14:textId="777777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62F7">
        <w:rPr>
          <w:rFonts w:ascii="Times New Roman" w:hAnsi="Times New Roman"/>
          <w:sz w:val="28"/>
          <w:szCs w:val="28"/>
          <w:lang w:eastAsia="ru-RU"/>
        </w:rPr>
        <w:t xml:space="preserve">при секретаре судебного заседания </w:t>
      </w:r>
      <w:r w:rsidRPr="002162F7">
        <w:rPr>
          <w:rFonts w:ascii="Times New Roman" w:hAnsi="Times New Roman"/>
          <w:sz w:val="28"/>
          <w:szCs w:val="28"/>
          <w:lang w:eastAsia="ru-RU"/>
        </w:rPr>
        <w:t>Груничевой</w:t>
      </w:r>
      <w:r w:rsidRPr="002162F7">
        <w:rPr>
          <w:rFonts w:ascii="Times New Roman" w:hAnsi="Times New Roman"/>
          <w:sz w:val="28"/>
          <w:szCs w:val="28"/>
          <w:lang w:eastAsia="ru-RU"/>
        </w:rPr>
        <w:t xml:space="preserve"> К.В., </w:t>
      </w:r>
    </w:p>
    <w:p w:rsidR="002162F7" w:rsidRPr="002162F7" w:rsidP="002162F7" w14:paraId="1508C27F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62F7">
        <w:rPr>
          <w:rFonts w:ascii="Times New Roman" w:hAnsi="Times New Roman"/>
          <w:sz w:val="28"/>
          <w:szCs w:val="28"/>
        </w:rPr>
        <w:t xml:space="preserve">с участием государственного обвинителя – старшего помощника прокурора г. Пыть-Яха </w:t>
      </w:r>
      <w:r w:rsidRPr="002162F7">
        <w:rPr>
          <w:rFonts w:ascii="Times New Roman" w:hAnsi="Times New Roman"/>
          <w:sz w:val="28"/>
          <w:szCs w:val="28"/>
        </w:rPr>
        <w:t>Тюльканова</w:t>
      </w:r>
      <w:r w:rsidRPr="002162F7">
        <w:rPr>
          <w:rFonts w:ascii="Times New Roman" w:hAnsi="Times New Roman"/>
          <w:sz w:val="28"/>
          <w:szCs w:val="28"/>
        </w:rPr>
        <w:t xml:space="preserve"> Д.А.,</w:t>
      </w:r>
    </w:p>
    <w:p w:rsidR="002162F7" w:rsidRPr="002162F7" w:rsidP="002162F7" w14:paraId="0C1A316C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62F7">
        <w:rPr>
          <w:rFonts w:ascii="Times New Roman" w:hAnsi="Times New Roman"/>
          <w:sz w:val="28"/>
          <w:szCs w:val="28"/>
        </w:rPr>
        <w:t>подсудимой – Москаленко А.А.,</w:t>
      </w:r>
    </w:p>
    <w:p w:rsidR="002162F7" w:rsidRPr="002162F7" w:rsidP="002162F7" w14:paraId="63E6A0F3" w14:textId="2F67E5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62F7">
        <w:rPr>
          <w:rFonts w:ascii="Times New Roman" w:hAnsi="Times New Roman"/>
          <w:sz w:val="28"/>
          <w:szCs w:val="28"/>
        </w:rPr>
        <w:t xml:space="preserve">защитника – адвоката Кравченко Н.В., представившей удостоверение № </w:t>
      </w:r>
      <w:r w:rsidR="007666E9">
        <w:rPr>
          <w:rFonts w:ascii="Times New Roman" w:hAnsi="Times New Roman"/>
          <w:sz w:val="28"/>
          <w:szCs w:val="28"/>
        </w:rPr>
        <w:t>----</w:t>
      </w:r>
    </w:p>
    <w:p w:rsidR="002162F7" w:rsidRPr="002162F7" w:rsidP="002162F7" w14:paraId="21B96445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62F7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уголовное дело в отношении </w:t>
      </w:r>
    </w:p>
    <w:p w:rsidR="00616657" w:rsidRPr="002162F7" w:rsidP="007666E9" w14:paraId="543D2235" w14:textId="39597F1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62F7">
        <w:rPr>
          <w:rFonts w:ascii="Times New Roman" w:hAnsi="Times New Roman"/>
          <w:sz w:val="28"/>
          <w:szCs w:val="28"/>
        </w:rPr>
        <w:t xml:space="preserve">Москаленко </w:t>
      </w:r>
      <w:r w:rsidRPr="002162F7">
        <w:rPr>
          <w:rFonts w:ascii="Times New Roman" w:hAnsi="Times New Roman"/>
          <w:sz w:val="28"/>
          <w:szCs w:val="28"/>
        </w:rPr>
        <w:t>Альмиры</w:t>
      </w:r>
      <w:r w:rsidRPr="002162F7">
        <w:rPr>
          <w:rFonts w:ascii="Times New Roman" w:hAnsi="Times New Roman"/>
          <w:sz w:val="28"/>
          <w:szCs w:val="28"/>
        </w:rPr>
        <w:t xml:space="preserve"> Аликовны, </w:t>
      </w:r>
      <w:r w:rsidR="007666E9">
        <w:rPr>
          <w:rFonts w:ascii="Times New Roman" w:hAnsi="Times New Roman"/>
          <w:sz w:val="28"/>
          <w:szCs w:val="28"/>
        </w:rPr>
        <w:t>---</w:t>
      </w:r>
    </w:p>
    <w:p w:rsidR="00C21EB3" w:rsidRPr="002162F7" w:rsidP="00616657" w14:paraId="48564097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6657" w:rsidRPr="002162F7" w:rsidP="00616657" w14:paraId="2FF8CBEE" w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162F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УСТАНОВИЛ:</w:t>
      </w:r>
    </w:p>
    <w:p w:rsidR="00616657" w:rsidRPr="002162F7" w:rsidP="00616657" w14:paraId="76B43297" w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162F7" w:rsidRPr="002162F7" w:rsidP="002162F7" w14:paraId="7A05AF7B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62F7">
        <w:rPr>
          <w:rFonts w:ascii="Times New Roman" w:hAnsi="Times New Roman"/>
          <w:sz w:val="28"/>
          <w:szCs w:val="28"/>
          <w:lang w:eastAsia="ru-RU"/>
        </w:rPr>
        <w:t xml:space="preserve">Москаленко Альмира Аликовна </w:t>
      </w:r>
      <w:r>
        <w:rPr>
          <w:rFonts w:ascii="Times New Roman" w:hAnsi="Times New Roman"/>
          <w:sz w:val="28"/>
          <w:szCs w:val="28"/>
          <w:lang w:eastAsia="ru-RU"/>
        </w:rPr>
        <w:t xml:space="preserve">обвиняется в </w:t>
      </w:r>
      <w:r w:rsidRPr="002162F7">
        <w:rPr>
          <w:rFonts w:ascii="Times New Roman" w:hAnsi="Times New Roman"/>
          <w:sz w:val="28"/>
          <w:szCs w:val="28"/>
          <w:lang w:eastAsia="ru-RU"/>
        </w:rPr>
        <w:t>соверш</w:t>
      </w:r>
      <w:r>
        <w:rPr>
          <w:rFonts w:ascii="Times New Roman" w:hAnsi="Times New Roman"/>
          <w:sz w:val="28"/>
          <w:szCs w:val="28"/>
          <w:lang w:eastAsia="ru-RU"/>
        </w:rPr>
        <w:t>ении</w:t>
      </w:r>
      <w:r w:rsidRPr="002162F7">
        <w:rPr>
          <w:rFonts w:ascii="Times New Roman" w:hAnsi="Times New Roman"/>
          <w:sz w:val="28"/>
          <w:szCs w:val="28"/>
          <w:lang w:eastAsia="ru-RU"/>
        </w:rPr>
        <w:t xml:space="preserve"> краж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2162F7">
        <w:rPr>
          <w:rFonts w:ascii="Times New Roman" w:hAnsi="Times New Roman"/>
          <w:sz w:val="28"/>
          <w:szCs w:val="28"/>
          <w:lang w:eastAsia="ru-RU"/>
        </w:rPr>
        <w:t>, то есть тайно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Pr="002162F7">
        <w:rPr>
          <w:rFonts w:ascii="Times New Roman" w:hAnsi="Times New Roman"/>
          <w:sz w:val="28"/>
          <w:szCs w:val="28"/>
          <w:lang w:eastAsia="ru-RU"/>
        </w:rPr>
        <w:t xml:space="preserve"> хищени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2162F7">
        <w:rPr>
          <w:rFonts w:ascii="Times New Roman" w:hAnsi="Times New Roman"/>
          <w:sz w:val="28"/>
          <w:szCs w:val="28"/>
          <w:lang w:eastAsia="ru-RU"/>
        </w:rPr>
        <w:t xml:space="preserve"> чужого имущества при следующих обстоятельствах.</w:t>
      </w:r>
    </w:p>
    <w:p w:rsidR="002162F7" w:rsidRPr="002162F7" w:rsidP="002162F7" w14:paraId="4729FFCA" w14:textId="53C69A2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62F7">
        <w:rPr>
          <w:rFonts w:ascii="Times New Roman" w:hAnsi="Times New Roman"/>
          <w:sz w:val="28"/>
          <w:szCs w:val="28"/>
          <w:lang w:eastAsia="ru-RU"/>
        </w:rPr>
        <w:t xml:space="preserve">Так, </w:t>
      </w:r>
      <w:r w:rsidR="007666E9">
        <w:rPr>
          <w:rFonts w:ascii="Times New Roman" w:hAnsi="Times New Roman"/>
          <w:sz w:val="28"/>
          <w:szCs w:val="28"/>
          <w:lang w:eastAsia="ru-RU"/>
        </w:rPr>
        <w:t>----</w:t>
      </w:r>
      <w:r w:rsidRPr="002162F7">
        <w:rPr>
          <w:rFonts w:ascii="Times New Roman" w:hAnsi="Times New Roman"/>
          <w:sz w:val="28"/>
          <w:szCs w:val="28"/>
          <w:lang w:eastAsia="ru-RU"/>
        </w:rPr>
        <w:t xml:space="preserve"> в период с 19 часов 25 минут до 19 часов 39 минут у Москаленко А.А., находящейся в торговом помещении магазина «</w:t>
      </w:r>
      <w:r w:rsidR="007666E9">
        <w:rPr>
          <w:rFonts w:ascii="Times New Roman" w:hAnsi="Times New Roman"/>
          <w:sz w:val="28"/>
          <w:szCs w:val="28"/>
          <w:lang w:eastAsia="ru-RU"/>
        </w:rPr>
        <w:t>----</w:t>
      </w:r>
      <w:r w:rsidRPr="002162F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7666E9">
        <w:rPr>
          <w:rFonts w:ascii="Times New Roman" w:hAnsi="Times New Roman"/>
          <w:sz w:val="28"/>
          <w:szCs w:val="28"/>
          <w:lang w:eastAsia="ru-RU"/>
        </w:rPr>
        <w:t>-----</w:t>
      </w:r>
      <w:r w:rsidRPr="002162F7">
        <w:rPr>
          <w:rFonts w:ascii="Times New Roman" w:hAnsi="Times New Roman"/>
          <w:sz w:val="28"/>
          <w:szCs w:val="28"/>
          <w:lang w:eastAsia="ru-RU"/>
        </w:rPr>
        <w:t xml:space="preserve"> расположенного по адресу: ХМАО – Югра, г</w:t>
      </w:r>
      <w:r w:rsidR="007666E9">
        <w:rPr>
          <w:rFonts w:ascii="Times New Roman" w:hAnsi="Times New Roman"/>
          <w:sz w:val="28"/>
          <w:szCs w:val="28"/>
          <w:lang w:eastAsia="ru-RU"/>
        </w:rPr>
        <w:t>----</w:t>
      </w:r>
      <w:r w:rsidRPr="002162F7">
        <w:rPr>
          <w:rFonts w:ascii="Times New Roman" w:hAnsi="Times New Roman"/>
          <w:sz w:val="28"/>
          <w:szCs w:val="28"/>
          <w:lang w:eastAsia="ru-RU"/>
        </w:rPr>
        <w:t xml:space="preserve"> внезапно возник преступный умысел, направленный на тайное хищение чужого имущества, реализуя который, находясь по указанному выше адресу, проходя мимо стеллажа с парфюмерной продукцией, убедившись, что за ее преступными действиями никто не наблюдает, не может воспрепятствовать их совершению и ее действия остаются тайными для окружающих, осознавая общественную опасность и противоправный характер своих действий, предвидя наступление общественно-опасных последствий в виде причинения имущественного вреда и желая их наступления, воспользовавшись невнимательностью продавцов, умышленно, из корыстных побуждений, тайно похитила со стеллажа товарно-материальные ценности, а именно: «</w:t>
      </w:r>
      <w:r w:rsidR="007666E9">
        <w:rPr>
          <w:rFonts w:ascii="Times New Roman" w:hAnsi="Times New Roman"/>
          <w:sz w:val="28"/>
          <w:szCs w:val="28"/>
          <w:lang w:eastAsia="ru-RU"/>
        </w:rPr>
        <w:t>-----</w:t>
      </w:r>
      <w:r w:rsidRPr="002162F7">
        <w:rPr>
          <w:rFonts w:ascii="Times New Roman" w:hAnsi="Times New Roman"/>
          <w:sz w:val="28"/>
          <w:szCs w:val="28"/>
          <w:lang w:eastAsia="ru-RU"/>
        </w:rPr>
        <w:t>» парфюмерная вода 50 мл. жен. в количестве 1 шт., стоимостью 6 270 руб. за одну единицу товара, по розничной цене. После этого, 1</w:t>
      </w:r>
      <w:r w:rsidR="007666E9">
        <w:rPr>
          <w:rFonts w:ascii="Times New Roman" w:hAnsi="Times New Roman"/>
          <w:sz w:val="28"/>
          <w:szCs w:val="28"/>
          <w:lang w:eastAsia="ru-RU"/>
        </w:rPr>
        <w:t>---</w:t>
      </w:r>
      <w:r w:rsidRPr="002162F7">
        <w:rPr>
          <w:rFonts w:ascii="Times New Roman" w:hAnsi="Times New Roman"/>
          <w:sz w:val="28"/>
          <w:szCs w:val="28"/>
          <w:lang w:eastAsia="ru-RU"/>
        </w:rPr>
        <w:t xml:space="preserve">в 19 часов 39 минут, Москаленко А.А. миновала </w:t>
      </w:r>
      <w:r w:rsidRPr="002162F7">
        <w:rPr>
          <w:rFonts w:ascii="Times New Roman" w:hAnsi="Times New Roman"/>
          <w:sz w:val="28"/>
          <w:szCs w:val="28"/>
          <w:lang w:eastAsia="ru-RU"/>
        </w:rPr>
        <w:t>антикражные</w:t>
      </w:r>
      <w:r w:rsidRPr="002162F7">
        <w:rPr>
          <w:rFonts w:ascii="Times New Roman" w:hAnsi="Times New Roman"/>
          <w:sz w:val="28"/>
          <w:szCs w:val="28"/>
          <w:lang w:eastAsia="ru-RU"/>
        </w:rPr>
        <w:t xml:space="preserve"> ворота, установленные на выходе из торгового помещения магазина «</w:t>
      </w:r>
      <w:r w:rsidR="007666E9">
        <w:rPr>
          <w:rFonts w:ascii="Times New Roman" w:hAnsi="Times New Roman"/>
          <w:sz w:val="28"/>
          <w:szCs w:val="28"/>
          <w:lang w:eastAsia="ru-RU"/>
        </w:rPr>
        <w:t>---</w:t>
      </w:r>
      <w:r w:rsidRPr="002162F7">
        <w:rPr>
          <w:rFonts w:ascii="Times New Roman" w:hAnsi="Times New Roman"/>
          <w:sz w:val="28"/>
          <w:szCs w:val="28"/>
          <w:lang w:eastAsia="ru-RU"/>
        </w:rPr>
        <w:t>» (</w:t>
      </w:r>
      <w:r w:rsidR="007666E9">
        <w:rPr>
          <w:rFonts w:ascii="Times New Roman" w:hAnsi="Times New Roman"/>
          <w:sz w:val="28"/>
          <w:szCs w:val="28"/>
          <w:lang w:eastAsia="ru-RU"/>
        </w:rPr>
        <w:t>----</w:t>
      </w:r>
      <w:r w:rsidRPr="002162F7">
        <w:rPr>
          <w:rFonts w:ascii="Times New Roman" w:hAnsi="Times New Roman"/>
          <w:sz w:val="28"/>
          <w:szCs w:val="28"/>
          <w:lang w:eastAsia="ru-RU"/>
        </w:rPr>
        <w:t xml:space="preserve"> тем самым с места преступления скрылась, распорядившись похищенным по своему усмотрению, причинив своими умышленными действиями ИП Коровину А.В. материальный ущерб на общую сумму 6 270 руб. (розничная цена).</w:t>
      </w:r>
    </w:p>
    <w:p w:rsidR="00BC5F47" w:rsidP="002162F7" w14:paraId="3146B6D5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62F7">
        <w:rPr>
          <w:rFonts w:ascii="Times New Roman" w:hAnsi="Times New Roman"/>
          <w:sz w:val="28"/>
          <w:szCs w:val="28"/>
          <w:lang w:eastAsia="ru-RU"/>
        </w:rPr>
        <w:t xml:space="preserve">Действия Москаленко А.А. квалифицированы по ч. 1 ст. 158 УК РФ, как как кража, то есть тайное хищение чужого имущества.  </w:t>
      </w:r>
    </w:p>
    <w:p w:rsidR="002162F7" w:rsidRPr="002162F7" w:rsidP="002162F7" w14:paraId="00E0EA0A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B7C8E" w:rsidP="00616657" w14:paraId="4F7F413F" w14:textId="0D644FF0">
      <w:pPr>
        <w:spacing w:after="0" w:line="240" w:lineRule="auto"/>
        <w:ind w:right="-6"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п</w:t>
      </w:r>
      <w:r w:rsidRP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отерпевш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6E9">
        <w:rPr>
          <w:rFonts w:ascii="Times New Roman" w:eastAsia="Times New Roman" w:hAnsi="Times New Roman" w:cs="Times New Roman"/>
          <w:sz w:val="28"/>
          <w:szCs w:val="28"/>
          <w:lang w:eastAsia="ru-RU"/>
        </w:rPr>
        <w:t>----</w:t>
      </w:r>
      <w:r w:rsidRP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судебное заседание не явилс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дате, времени и месте рассмотрения дела извещен надлежащим образом, просил рассмотреть дело в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отсутствие, направил в судебный участок мировых судей № 1 </w:t>
      </w:r>
      <w:r w:rsidRP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Пыть-Яхского</w:t>
      </w:r>
      <w:r w:rsidRP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района ходатайство о прекращении уголовного дела в отношении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Москаленко А.А.</w:t>
      </w:r>
      <w:r w:rsidRP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ст. 25 УПК РФ, в связи с примирением сторон. В обоснование своих требований указал,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материальный ущерб возмещен в полном объеме,</w:t>
      </w:r>
      <w:r w:rsidRP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претензий к подсудимо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имеет. </w:t>
      </w:r>
      <w:r w:rsidR="007666E9">
        <w:rPr>
          <w:rFonts w:ascii="Times New Roman" w:eastAsia="Times New Roman" w:hAnsi="Times New Roman" w:cs="Times New Roman"/>
          <w:sz w:val="28"/>
          <w:szCs w:val="28"/>
          <w:lang w:eastAsia="ru-RU"/>
        </w:rPr>
        <w:t>---</w:t>
      </w:r>
      <w:r w:rsidRP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передачи телефонограммы,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</w:t>
      </w:r>
      <w:r w:rsidRP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потерпевш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подтвердил факт примирения, просил уголовное дело прекратить в связи с примирением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указал, что</w:t>
      </w:r>
      <w:r w:rsidRPr="00FB7C8E">
        <w:t xml:space="preserve"> </w:t>
      </w:r>
      <w:r w:rsidRP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прекращения уголовного дела по основаниям, предусмотренным ст. 25 УПК РФ ему разъяснен и понятен.</w:t>
      </w:r>
    </w:p>
    <w:p w:rsidR="00616657" w:rsidP="00616657" w14:paraId="5FF6EFE4" w14:textId="77777777">
      <w:pPr>
        <w:spacing w:after="0" w:line="240" w:lineRule="auto"/>
        <w:ind w:right="-6"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Подсудим</w:t>
      </w:r>
      <w:r w:rsid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Москаленко А.А.</w:t>
      </w:r>
      <w:r w:rsidRPr="0097701E" w:rsidR="001F1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ходатайство о </w:t>
      </w:r>
      <w:r w:rsidRPr="009770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</w:t>
      </w:r>
      <w:r w:rsidR="00C42F1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щении</w:t>
      </w:r>
      <w:r w:rsidRPr="0097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</w:t>
      </w:r>
      <w:r w:rsidR="00D2679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7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уголовному делу в связи с примирением сторон</w:t>
      </w:r>
      <w:r w:rsidR="00C4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поддержал</w:t>
      </w:r>
      <w:r w:rsid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42F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7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указав, что</w:t>
      </w:r>
      <w:r w:rsidR="0040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49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предъявленное е</w:t>
      </w:r>
      <w:r w:rsid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82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обвинение понятно</w:t>
      </w:r>
      <w:r w:rsidR="0040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24981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2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5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</w:t>
      </w:r>
      <w:r w:rsid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0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ним,</w:t>
      </w:r>
      <w:r w:rsidR="00D26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вину признает в полном объеме,</w:t>
      </w:r>
      <w:r w:rsidR="0040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содеянном раскаивается, </w:t>
      </w:r>
      <w:r w:rsid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материальный ущерб ею возмещен, кроме того, она принесла потерпевшему свои извинения</w:t>
      </w:r>
      <w:r w:rsidRPr="009770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3520" w:rsidR="004035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последствия прекращения уголовного дела, предусмотренные ст. 25 УПК РФ, ст. 76 УК РФ, е</w:t>
      </w:r>
      <w:r w:rsid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03520" w:rsidR="0040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разъяснены и понятны.</w:t>
      </w:r>
    </w:p>
    <w:p w:rsidR="00D2679A" w:rsidRPr="0097701E" w:rsidP="00616657" w14:paraId="1F5DF99D" w14:textId="77777777">
      <w:pPr>
        <w:spacing w:after="0" w:line="240" w:lineRule="auto"/>
        <w:ind w:right="-6"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Защитник – адвокат </w:t>
      </w:r>
      <w:r w:rsid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Кравченко Н.В</w:t>
      </w:r>
      <w:r w:rsidR="00DE2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просил</w:t>
      </w:r>
      <w:r w:rsidR="001B59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удовлетворить заявленное потерпевшей ходатайство, так как примирение между </w:t>
      </w:r>
      <w:r w:rsid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потерпевшим</w:t>
      </w:r>
      <w:r w:rsidRPr="001B5964" w:rsidR="001B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Москаленко А.А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состоялось.</w:t>
      </w:r>
    </w:p>
    <w:p w:rsidR="00616657" w:rsidRPr="00B36BAF" w:rsidP="00616657" w14:paraId="733DB235" w14:textId="77777777">
      <w:pPr>
        <w:spacing w:after="0" w:line="240" w:lineRule="auto"/>
        <w:ind w:right="-6"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обвинитель </w:t>
      </w:r>
      <w:r w:rsidR="001B5964">
        <w:rPr>
          <w:rFonts w:ascii="Times New Roman" w:eastAsia="Times New Roman" w:hAnsi="Times New Roman" w:cs="Times New Roman"/>
          <w:sz w:val="28"/>
          <w:szCs w:val="28"/>
          <w:lang w:eastAsia="ru-RU"/>
        </w:rPr>
        <w:t>Тюльканов</w:t>
      </w:r>
      <w:r w:rsidR="001B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B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возражал против прекращения уголовного дела в связи с примирением сторон</w:t>
      </w:r>
      <w:r w:rsidR="00D2679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поскольку все условия для этого соблюдены</w:t>
      </w:r>
      <w:r w:rsidRPr="00B36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21B27" w:rsidRPr="00B36BAF" w:rsidP="00B21B27" w14:paraId="20EA819C" w14:textId="77777777">
      <w:pPr>
        <w:spacing w:after="0" w:line="240" w:lineRule="auto"/>
        <w:ind w:right="-6"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мнение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процесса</w:t>
      </w:r>
      <w:r w:rsidRPr="00B36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заявленн</w:t>
      </w:r>
      <w:r w:rsidR="00D2119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36BA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2119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36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потерпевш</w:t>
      </w:r>
      <w:r w:rsidR="00D2119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B7C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BA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</w:t>
      </w:r>
      <w:r w:rsidR="00D2119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36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прекращении уголовного дела за примирением сторон, мировой судья приходит к следующему. </w:t>
      </w:r>
    </w:p>
    <w:p w:rsidR="00B21B27" w:rsidRPr="00C258D3" w:rsidP="00B21B27" w14:paraId="5F7AF5F1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258D3">
        <w:rPr>
          <w:rFonts w:ascii="Times New Roman" w:hAnsi="Times New Roman"/>
          <w:sz w:val="28"/>
          <w:szCs w:val="28"/>
        </w:rPr>
        <w:t>В соответствии с п. 1 ч. 1 ст. 6 УПК РФ уголовное судопроизводство имеет своим назначением защиту прав и законных интересов лиц и организаций, потерпевших от преступления.</w:t>
      </w:r>
    </w:p>
    <w:p w:rsidR="00B21B27" w:rsidRPr="00C258D3" w:rsidP="00B21B27" w14:paraId="0B3A0834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258D3">
        <w:rPr>
          <w:rFonts w:ascii="Times New Roman" w:hAnsi="Times New Roman"/>
          <w:sz w:val="28"/>
          <w:szCs w:val="28"/>
        </w:rPr>
        <w:t>Реализация этой цели уголовного судопроизводства осуществляется не только путем привлечения виновных к уголовной ответственности и их наказания, но и в результате освобождения от уголовной ответственности путем прекращения уголовного преследования в предусмотренных уголовным и уголовно-процессуальным законодательством случаях.</w:t>
      </w:r>
    </w:p>
    <w:p w:rsidR="00B21B27" w:rsidRPr="00C258D3" w:rsidP="00B21B27" w14:paraId="4C596AB6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258D3">
        <w:rPr>
          <w:rFonts w:ascii="Times New Roman" w:hAnsi="Times New Roman"/>
          <w:sz w:val="28"/>
          <w:szCs w:val="28"/>
        </w:rPr>
        <w:t>В силу ст. 76 УК РФ и ст. 25 УПК РФ, суд вправе, на основании заявления потерпевшего, прекратить уголовное дело в отношении лица, обвиняемого в совершении преступления небольшой или средней тяжести, в случаях, если лицо, впервые совершившее преступление небольшой или средней тяжести, примирилось с потерпевшим и загладило причинённый ему вред.</w:t>
      </w:r>
    </w:p>
    <w:p w:rsidR="00B21B27" w:rsidRPr="00C258D3" w:rsidP="00B21B27" w14:paraId="1D5FAE52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258D3">
        <w:rPr>
          <w:rFonts w:ascii="Times New Roman" w:hAnsi="Times New Roman"/>
          <w:sz w:val="28"/>
          <w:szCs w:val="28"/>
        </w:rPr>
        <w:t xml:space="preserve">Анализ приведенных норм показывает, что для прекращения уголовного дела необходимо наличие следующих признаков: поступление просьбы от потерпевшего о прекращении уголовного дела в связи с примирением сторон, согласие обвиняемого на прекращение уголовного дела по данным </w:t>
      </w:r>
      <w:r w:rsidRPr="00C258D3">
        <w:rPr>
          <w:rFonts w:ascii="Times New Roman" w:hAnsi="Times New Roman"/>
          <w:sz w:val="28"/>
          <w:szCs w:val="28"/>
        </w:rPr>
        <w:t>основаниям, отсутствие у обвиняемого судимости на момент совершения преступления, а также заглаживание вреда потерпевшему со стороны обвиняемого.</w:t>
      </w:r>
    </w:p>
    <w:p w:rsidR="00B21B27" w:rsidRPr="00C258D3" w:rsidP="00B21B27" w14:paraId="7AAF5055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258D3">
        <w:rPr>
          <w:rFonts w:ascii="Times New Roman" w:hAnsi="Times New Roman"/>
          <w:sz w:val="28"/>
          <w:szCs w:val="28"/>
        </w:rPr>
        <w:t>При этом в силу п. 10 постановления Пленума Верховного Суда РФ от 27.06.2013 № 19 «О применении судами законодательства, регламентирующего основания и порядок освобождения от уголовной ответственности», под заглаживанием вреда для целей ст. 76 УК РФ следует понимать возмещение ущерба, а также иные меры, направленные на восстановление нарушенных в результате преступления прав и законных интересов потерпевшего. Способы заглаживания вреда, которые должны носить законный характер и не ущемлять права третьих лиц, а также размер его возмещения определяются потерпевшим.</w:t>
      </w:r>
    </w:p>
    <w:p w:rsidR="00B21B27" w:rsidRPr="00C258D3" w:rsidP="00B21B27" w14:paraId="32A9D733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258D3">
        <w:rPr>
          <w:rFonts w:ascii="Times New Roman" w:hAnsi="Times New Roman"/>
          <w:sz w:val="28"/>
          <w:szCs w:val="28"/>
        </w:rPr>
        <w:t xml:space="preserve">При разрешении вопроса об освобождении </w:t>
      </w:r>
      <w:r w:rsidRPr="00FB7C8E" w:rsidR="00FB7C8E">
        <w:rPr>
          <w:rFonts w:ascii="Times New Roman" w:hAnsi="Times New Roman"/>
          <w:sz w:val="28"/>
          <w:szCs w:val="28"/>
        </w:rPr>
        <w:t xml:space="preserve">Москаленко А.А. </w:t>
      </w:r>
      <w:r w:rsidRPr="00C258D3">
        <w:rPr>
          <w:rFonts w:ascii="Times New Roman" w:hAnsi="Times New Roman"/>
          <w:sz w:val="28"/>
          <w:szCs w:val="28"/>
        </w:rPr>
        <w:t xml:space="preserve">от уголовной ответственности мировым судьей учитываются конкретные обстоятельства уголовного дела. </w:t>
      </w:r>
    </w:p>
    <w:p w:rsidR="00B21B27" w:rsidRPr="00C258D3" w:rsidP="00B21B27" w14:paraId="38B17EFE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B7C8E">
        <w:rPr>
          <w:rFonts w:ascii="Times New Roman" w:hAnsi="Times New Roman"/>
          <w:sz w:val="28"/>
          <w:szCs w:val="28"/>
        </w:rPr>
        <w:t xml:space="preserve">Москаленко А.А. </w:t>
      </w:r>
      <w:r w:rsidRPr="00C258D3">
        <w:rPr>
          <w:rFonts w:ascii="Times New Roman" w:hAnsi="Times New Roman"/>
          <w:sz w:val="28"/>
          <w:szCs w:val="28"/>
        </w:rPr>
        <w:t>обвиняется в совершении преступлени</w:t>
      </w:r>
      <w:r w:rsidR="001B5964">
        <w:rPr>
          <w:rFonts w:ascii="Times New Roman" w:hAnsi="Times New Roman"/>
          <w:sz w:val="28"/>
          <w:szCs w:val="28"/>
        </w:rPr>
        <w:t>я</w:t>
      </w:r>
      <w:r w:rsidRPr="00C258D3">
        <w:rPr>
          <w:rFonts w:ascii="Times New Roman" w:hAnsi="Times New Roman"/>
          <w:sz w:val="28"/>
          <w:szCs w:val="28"/>
        </w:rPr>
        <w:t>, отнесенн</w:t>
      </w:r>
      <w:r w:rsidR="001B5964">
        <w:rPr>
          <w:rFonts w:ascii="Times New Roman" w:hAnsi="Times New Roman"/>
          <w:sz w:val="28"/>
          <w:szCs w:val="28"/>
        </w:rPr>
        <w:t>ого</w:t>
      </w:r>
      <w:r w:rsidRPr="00C258D3">
        <w:rPr>
          <w:rFonts w:ascii="Times New Roman" w:hAnsi="Times New Roman"/>
          <w:sz w:val="28"/>
          <w:szCs w:val="28"/>
        </w:rPr>
        <w:t xml:space="preserve"> к категории преступлений небольшой тяжести, загладил</w:t>
      </w:r>
      <w:r>
        <w:rPr>
          <w:rFonts w:ascii="Times New Roman" w:hAnsi="Times New Roman"/>
          <w:sz w:val="28"/>
          <w:szCs w:val="28"/>
        </w:rPr>
        <w:t>а</w:t>
      </w:r>
      <w:r w:rsidRPr="00C258D3">
        <w:rPr>
          <w:rFonts w:ascii="Times New Roman" w:hAnsi="Times New Roman"/>
          <w:sz w:val="28"/>
          <w:szCs w:val="28"/>
        </w:rPr>
        <w:t xml:space="preserve"> вред, причиненный преступлени</w:t>
      </w:r>
      <w:r w:rsidR="001B596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 w:rsidRPr="00C258D3">
        <w:rPr>
          <w:rFonts w:ascii="Times New Roman" w:hAnsi="Times New Roman"/>
          <w:sz w:val="28"/>
          <w:szCs w:val="28"/>
        </w:rPr>
        <w:t xml:space="preserve"> в полном объеме</w:t>
      </w:r>
      <w:r>
        <w:rPr>
          <w:rFonts w:ascii="Times New Roman" w:hAnsi="Times New Roman"/>
          <w:sz w:val="28"/>
          <w:szCs w:val="28"/>
        </w:rPr>
        <w:t xml:space="preserve"> путем возмещения ущерба, претензий к подсудимой у потерпевшего не имеется, о чем он указал в своем ходатайстве.</w:t>
      </w:r>
      <w:r w:rsidRPr="00C258D3">
        <w:rPr>
          <w:rFonts w:ascii="Times New Roman" w:hAnsi="Times New Roman"/>
          <w:sz w:val="28"/>
          <w:szCs w:val="28"/>
        </w:rPr>
        <w:t xml:space="preserve"> Подсудимо</w:t>
      </w:r>
      <w:r>
        <w:rPr>
          <w:rFonts w:ascii="Times New Roman" w:hAnsi="Times New Roman"/>
          <w:sz w:val="28"/>
          <w:szCs w:val="28"/>
        </w:rPr>
        <w:t>й</w:t>
      </w:r>
      <w:r w:rsidRPr="00C258D3">
        <w:rPr>
          <w:rFonts w:ascii="Times New Roman" w:hAnsi="Times New Roman"/>
          <w:sz w:val="28"/>
          <w:szCs w:val="28"/>
        </w:rPr>
        <w:t xml:space="preserve"> понятно, что прекращение уголовного дела за примирением сторон, является не реабилитирующим основанием, заявление о прекращении дела поддержано защитником</w:t>
      </w:r>
      <w:r>
        <w:rPr>
          <w:rFonts w:ascii="Times New Roman" w:hAnsi="Times New Roman"/>
          <w:sz w:val="28"/>
          <w:szCs w:val="28"/>
        </w:rPr>
        <w:t>.</w:t>
      </w:r>
    </w:p>
    <w:p w:rsidR="00B21B27" w:rsidRPr="00C258D3" w:rsidP="00B21B27" w14:paraId="0C61AA59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258D3">
        <w:rPr>
          <w:rFonts w:ascii="Times New Roman" w:hAnsi="Times New Roman"/>
          <w:sz w:val="28"/>
          <w:szCs w:val="28"/>
        </w:rPr>
        <w:t>Судом также учитывается, что потерпевший сам выбирает способ возмещения ему вреда. Каких-либо претензий потерпевш</w:t>
      </w:r>
      <w:r w:rsidR="00FB7C8E">
        <w:rPr>
          <w:rFonts w:ascii="Times New Roman" w:hAnsi="Times New Roman"/>
          <w:sz w:val="28"/>
          <w:szCs w:val="28"/>
        </w:rPr>
        <w:t>ий</w:t>
      </w:r>
      <w:r w:rsidRPr="00C258D3">
        <w:rPr>
          <w:rFonts w:ascii="Times New Roman" w:hAnsi="Times New Roman"/>
          <w:sz w:val="28"/>
          <w:szCs w:val="28"/>
        </w:rPr>
        <w:t xml:space="preserve"> к </w:t>
      </w:r>
      <w:r w:rsidRPr="00FB7C8E" w:rsidR="00FB7C8E">
        <w:rPr>
          <w:rFonts w:ascii="Times New Roman" w:hAnsi="Times New Roman"/>
          <w:sz w:val="28"/>
          <w:szCs w:val="28"/>
        </w:rPr>
        <w:t xml:space="preserve">Москаленко А.А. </w:t>
      </w:r>
      <w:r w:rsidRPr="00C258D3">
        <w:rPr>
          <w:rFonts w:ascii="Times New Roman" w:hAnsi="Times New Roman"/>
          <w:sz w:val="28"/>
          <w:szCs w:val="28"/>
        </w:rPr>
        <w:t>не име</w:t>
      </w:r>
      <w:r>
        <w:rPr>
          <w:rFonts w:ascii="Times New Roman" w:hAnsi="Times New Roman"/>
          <w:sz w:val="28"/>
          <w:szCs w:val="28"/>
        </w:rPr>
        <w:t>е</w:t>
      </w:r>
      <w:r w:rsidRPr="00C258D3">
        <w:rPr>
          <w:rFonts w:ascii="Times New Roman" w:hAnsi="Times New Roman"/>
          <w:sz w:val="28"/>
          <w:szCs w:val="28"/>
        </w:rPr>
        <w:t>т, считая свои нарушенные права полностью восстановленными. Обстоятельства, указывающие на наличие у потерпевш</w:t>
      </w:r>
      <w:r>
        <w:rPr>
          <w:rFonts w:ascii="Times New Roman" w:hAnsi="Times New Roman"/>
          <w:sz w:val="28"/>
          <w:szCs w:val="28"/>
        </w:rPr>
        <w:t>е</w:t>
      </w:r>
      <w:r w:rsidR="00FB7C8E">
        <w:rPr>
          <w:rFonts w:ascii="Times New Roman" w:hAnsi="Times New Roman"/>
          <w:sz w:val="28"/>
          <w:szCs w:val="28"/>
        </w:rPr>
        <w:t>го</w:t>
      </w:r>
      <w:r w:rsidRPr="007F3A88">
        <w:t xml:space="preserve"> </w:t>
      </w:r>
      <w:r w:rsidRPr="00C258D3">
        <w:rPr>
          <w:rFonts w:ascii="Times New Roman" w:hAnsi="Times New Roman"/>
          <w:sz w:val="28"/>
          <w:szCs w:val="28"/>
        </w:rPr>
        <w:t xml:space="preserve">зависимости от </w:t>
      </w:r>
      <w:r>
        <w:rPr>
          <w:rFonts w:ascii="Times New Roman" w:hAnsi="Times New Roman"/>
          <w:sz w:val="28"/>
          <w:szCs w:val="28"/>
        </w:rPr>
        <w:t>подсудимо</w:t>
      </w:r>
      <w:r w:rsidR="00FB7C8E">
        <w:rPr>
          <w:rFonts w:ascii="Times New Roman" w:hAnsi="Times New Roman"/>
          <w:sz w:val="28"/>
          <w:szCs w:val="28"/>
        </w:rPr>
        <w:t>й</w:t>
      </w:r>
      <w:r w:rsidRPr="00C258D3">
        <w:rPr>
          <w:rFonts w:ascii="Times New Roman" w:hAnsi="Times New Roman"/>
          <w:sz w:val="28"/>
          <w:szCs w:val="28"/>
        </w:rPr>
        <w:t xml:space="preserve">, в силу которых он вынужден заявить о прекращении уголовного дела, не установлены, оснований подвергать сомнению добровольность </w:t>
      </w:r>
      <w:r>
        <w:rPr>
          <w:rFonts w:ascii="Times New Roman" w:hAnsi="Times New Roman"/>
          <w:sz w:val="28"/>
          <w:szCs w:val="28"/>
        </w:rPr>
        <w:t>е</w:t>
      </w:r>
      <w:r w:rsidR="00FB7C8E">
        <w:rPr>
          <w:rFonts w:ascii="Times New Roman" w:hAnsi="Times New Roman"/>
          <w:sz w:val="28"/>
          <w:szCs w:val="28"/>
        </w:rPr>
        <w:t xml:space="preserve">го </w:t>
      </w:r>
      <w:r w:rsidRPr="00C258D3">
        <w:rPr>
          <w:rFonts w:ascii="Times New Roman" w:hAnsi="Times New Roman"/>
          <w:sz w:val="28"/>
          <w:szCs w:val="28"/>
        </w:rPr>
        <w:t xml:space="preserve">волеизъявления не имеется. </w:t>
      </w:r>
    </w:p>
    <w:p w:rsidR="00B21B27" w:rsidRPr="00C258D3" w:rsidP="00B21B27" w14:paraId="19D0C42B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258D3">
        <w:rPr>
          <w:rFonts w:ascii="Times New Roman" w:hAnsi="Times New Roman"/>
          <w:sz w:val="28"/>
          <w:szCs w:val="28"/>
        </w:rPr>
        <w:t>Таким образом, в судебном заседании установлено, что между подсудим</w:t>
      </w:r>
      <w:r w:rsidR="00FB7C8E">
        <w:rPr>
          <w:rFonts w:ascii="Times New Roman" w:hAnsi="Times New Roman"/>
          <w:sz w:val="28"/>
          <w:szCs w:val="28"/>
        </w:rPr>
        <w:t>ой</w:t>
      </w:r>
      <w:r w:rsidRPr="00C258D3">
        <w:rPr>
          <w:rFonts w:ascii="Times New Roman" w:hAnsi="Times New Roman"/>
          <w:sz w:val="28"/>
          <w:szCs w:val="28"/>
        </w:rPr>
        <w:t xml:space="preserve"> и потерпевш</w:t>
      </w:r>
      <w:r w:rsidR="00FB7C8E">
        <w:rPr>
          <w:rFonts w:ascii="Times New Roman" w:hAnsi="Times New Roman"/>
          <w:sz w:val="28"/>
          <w:szCs w:val="28"/>
        </w:rPr>
        <w:t>им</w:t>
      </w:r>
      <w:r w:rsidRPr="00C258D3">
        <w:rPr>
          <w:rFonts w:ascii="Times New Roman" w:hAnsi="Times New Roman"/>
          <w:sz w:val="28"/>
          <w:szCs w:val="28"/>
        </w:rPr>
        <w:t xml:space="preserve"> действительно состоялось примирение.</w:t>
      </w:r>
    </w:p>
    <w:p w:rsidR="00FB7C8E" w:rsidRPr="00FB7C8E" w:rsidP="00FB7C8E" w14:paraId="7902630F" w14:textId="0E7996FE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258D3">
        <w:rPr>
          <w:rFonts w:ascii="Times New Roman" w:hAnsi="Times New Roman"/>
          <w:sz w:val="28"/>
          <w:szCs w:val="28"/>
        </w:rPr>
        <w:t xml:space="preserve">Кроме того, мировым судьей при решении вопроса об освобождении от уголовного преследования также принято во внимание, что </w:t>
      </w:r>
      <w:r w:rsidRPr="00FB7C8E">
        <w:rPr>
          <w:rFonts w:ascii="Times New Roman" w:hAnsi="Times New Roman"/>
          <w:sz w:val="28"/>
          <w:szCs w:val="28"/>
        </w:rPr>
        <w:t>Москаленко А.А. замужем, на иждивении несовершеннолетних детей не имеет, по месту жительства характеризуется положительно (</w:t>
      </w:r>
      <w:r w:rsidRPr="00FB7C8E">
        <w:rPr>
          <w:rFonts w:ascii="Times New Roman" w:hAnsi="Times New Roman"/>
          <w:sz w:val="28"/>
          <w:szCs w:val="28"/>
        </w:rPr>
        <w:t>л.д</w:t>
      </w:r>
      <w:r w:rsidRPr="00FB7C8E">
        <w:rPr>
          <w:rFonts w:ascii="Times New Roman" w:hAnsi="Times New Roman"/>
          <w:sz w:val="28"/>
          <w:szCs w:val="28"/>
        </w:rPr>
        <w:t xml:space="preserve">. </w:t>
      </w:r>
      <w:r w:rsidR="007666E9">
        <w:rPr>
          <w:rFonts w:ascii="Times New Roman" w:hAnsi="Times New Roman"/>
          <w:sz w:val="28"/>
          <w:szCs w:val="28"/>
        </w:rPr>
        <w:t>---</w:t>
      </w:r>
      <w:r w:rsidRPr="00FB7C8E">
        <w:rPr>
          <w:rFonts w:ascii="Times New Roman" w:hAnsi="Times New Roman"/>
          <w:sz w:val="28"/>
          <w:szCs w:val="28"/>
        </w:rPr>
        <w:t>), к административной ответственности не привлекалась (</w:t>
      </w:r>
      <w:r w:rsidRPr="00FB7C8E">
        <w:rPr>
          <w:rFonts w:ascii="Times New Roman" w:hAnsi="Times New Roman"/>
          <w:sz w:val="28"/>
          <w:szCs w:val="28"/>
        </w:rPr>
        <w:t>л.д</w:t>
      </w:r>
      <w:r w:rsidRPr="00FB7C8E">
        <w:rPr>
          <w:rFonts w:ascii="Times New Roman" w:hAnsi="Times New Roman"/>
          <w:sz w:val="28"/>
          <w:szCs w:val="28"/>
        </w:rPr>
        <w:t xml:space="preserve">. </w:t>
      </w:r>
      <w:r w:rsidR="007666E9">
        <w:rPr>
          <w:rFonts w:ascii="Times New Roman" w:hAnsi="Times New Roman"/>
          <w:sz w:val="28"/>
          <w:szCs w:val="28"/>
        </w:rPr>
        <w:t>---</w:t>
      </w:r>
      <w:r w:rsidRPr="00FB7C8E">
        <w:rPr>
          <w:rFonts w:ascii="Times New Roman" w:hAnsi="Times New Roman"/>
          <w:sz w:val="28"/>
          <w:szCs w:val="28"/>
        </w:rPr>
        <w:t xml:space="preserve"> на учёте БУ «</w:t>
      </w:r>
      <w:r w:rsidRPr="00FB7C8E">
        <w:rPr>
          <w:rFonts w:ascii="Times New Roman" w:hAnsi="Times New Roman"/>
          <w:sz w:val="28"/>
          <w:szCs w:val="28"/>
        </w:rPr>
        <w:t>Пыть-Яхская</w:t>
      </w:r>
      <w:r w:rsidRPr="00FB7C8E">
        <w:rPr>
          <w:rFonts w:ascii="Times New Roman" w:hAnsi="Times New Roman"/>
          <w:sz w:val="28"/>
          <w:szCs w:val="28"/>
        </w:rPr>
        <w:t xml:space="preserve"> окружная клиническая больница» у врачей психиатра и нарколога не состоит (</w:t>
      </w:r>
      <w:r w:rsidRPr="00FB7C8E">
        <w:rPr>
          <w:rFonts w:ascii="Times New Roman" w:hAnsi="Times New Roman"/>
          <w:sz w:val="28"/>
          <w:szCs w:val="28"/>
        </w:rPr>
        <w:t>л.д</w:t>
      </w:r>
      <w:r w:rsidRPr="00FB7C8E">
        <w:rPr>
          <w:rFonts w:ascii="Times New Roman" w:hAnsi="Times New Roman"/>
          <w:sz w:val="28"/>
          <w:szCs w:val="28"/>
        </w:rPr>
        <w:t xml:space="preserve">. </w:t>
      </w:r>
      <w:r w:rsidR="007666E9">
        <w:rPr>
          <w:rFonts w:ascii="Times New Roman" w:hAnsi="Times New Roman"/>
          <w:sz w:val="28"/>
          <w:szCs w:val="28"/>
        </w:rPr>
        <w:t>---</w:t>
      </w:r>
      <w:r w:rsidRPr="00FB7C8E">
        <w:rPr>
          <w:rFonts w:ascii="Times New Roman" w:hAnsi="Times New Roman"/>
          <w:sz w:val="28"/>
          <w:szCs w:val="28"/>
        </w:rPr>
        <w:t>; не судима (</w:t>
      </w:r>
      <w:r w:rsidRPr="00FB7C8E">
        <w:rPr>
          <w:rFonts w:ascii="Times New Roman" w:hAnsi="Times New Roman"/>
          <w:sz w:val="28"/>
          <w:szCs w:val="28"/>
        </w:rPr>
        <w:t>л.д</w:t>
      </w:r>
      <w:r w:rsidRPr="00FB7C8E">
        <w:rPr>
          <w:rFonts w:ascii="Times New Roman" w:hAnsi="Times New Roman"/>
          <w:sz w:val="28"/>
          <w:szCs w:val="28"/>
        </w:rPr>
        <w:t xml:space="preserve">. </w:t>
      </w:r>
      <w:r w:rsidR="007666E9">
        <w:rPr>
          <w:rFonts w:ascii="Times New Roman" w:hAnsi="Times New Roman"/>
          <w:sz w:val="28"/>
          <w:szCs w:val="28"/>
        </w:rPr>
        <w:t>---</w:t>
      </w:r>
      <w:r w:rsidRPr="00FB7C8E">
        <w:rPr>
          <w:rFonts w:ascii="Times New Roman" w:hAnsi="Times New Roman"/>
          <w:sz w:val="28"/>
          <w:szCs w:val="28"/>
        </w:rPr>
        <w:t>).</w:t>
      </w:r>
    </w:p>
    <w:p w:rsidR="00FB7C8E" w:rsidRPr="00FB7C8E" w:rsidP="00FB7C8E" w14:paraId="6B9F348D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B7C8E">
        <w:rPr>
          <w:rFonts w:ascii="Times New Roman" w:hAnsi="Times New Roman"/>
          <w:sz w:val="28"/>
          <w:szCs w:val="28"/>
        </w:rPr>
        <w:t>Обстоятельством, смягчающим наказание Москаленко А.А., в соответствии с п. «к» ч. 1 ст. 61 УК РФ, мировой судья признает добровольное возмещение имущественного ущерба.</w:t>
      </w:r>
    </w:p>
    <w:p w:rsidR="00FB7C8E" w:rsidP="00FB7C8E" w14:paraId="55AFFA09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B7C8E">
        <w:rPr>
          <w:rFonts w:ascii="Times New Roman" w:hAnsi="Times New Roman"/>
          <w:sz w:val="28"/>
          <w:szCs w:val="28"/>
        </w:rPr>
        <w:t>Кроме того, в соответствии с ч. 2 ст. 61 УК РФ, обстоятельствами, смягчающими наказание Москаленко А.А., является признание вины и раскаяние в содеянном.</w:t>
      </w:r>
    </w:p>
    <w:p w:rsidR="00D01187" w:rsidRPr="00C258D3" w:rsidP="00FB7C8E" w14:paraId="5B180C00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D01187">
        <w:rPr>
          <w:rFonts w:ascii="Times New Roman" w:hAnsi="Times New Roman"/>
          <w:sz w:val="28"/>
          <w:szCs w:val="28"/>
        </w:rPr>
        <w:t>Отягчающих обстоятельств, предусмотренных ст. 63 УК РФ, не установлено.</w:t>
      </w:r>
    </w:p>
    <w:p w:rsidR="00C54011" w:rsidRPr="00C54011" w:rsidP="00C54011" w14:paraId="449148F2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54011">
        <w:rPr>
          <w:rFonts w:ascii="Times New Roman" w:hAnsi="Times New Roman"/>
          <w:sz w:val="28"/>
          <w:szCs w:val="28"/>
        </w:rPr>
        <w:t xml:space="preserve">Принимая во внимание установленные обстоятельства и данные о личности </w:t>
      </w:r>
      <w:r w:rsidRPr="00564D63" w:rsidR="00564D63">
        <w:rPr>
          <w:rFonts w:ascii="Times New Roman" w:hAnsi="Times New Roman"/>
          <w:sz w:val="28"/>
          <w:szCs w:val="28"/>
        </w:rPr>
        <w:t>Москаленко А.А.</w:t>
      </w:r>
      <w:r w:rsidRPr="00C54011">
        <w:rPr>
          <w:rFonts w:ascii="Times New Roman" w:hAnsi="Times New Roman"/>
          <w:sz w:val="28"/>
          <w:szCs w:val="28"/>
        </w:rPr>
        <w:t xml:space="preserve">, предусмотренных законом препятствий для прекращения производства по уголовному делу не имеется. </w:t>
      </w:r>
    </w:p>
    <w:p w:rsidR="00C54011" w:rsidRPr="00C54011" w:rsidP="00C54011" w14:paraId="14A849CD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54011">
        <w:rPr>
          <w:rFonts w:ascii="Times New Roman" w:hAnsi="Times New Roman"/>
          <w:sz w:val="28"/>
          <w:szCs w:val="28"/>
        </w:rPr>
        <w:t>Суд принимает во внимание прежде всего то обстоятельство, что потерпевш</w:t>
      </w:r>
      <w:r w:rsidR="00564D63">
        <w:rPr>
          <w:rFonts w:ascii="Times New Roman" w:hAnsi="Times New Roman"/>
          <w:sz w:val="28"/>
          <w:szCs w:val="28"/>
        </w:rPr>
        <w:t>ий</w:t>
      </w:r>
      <w:r w:rsidRPr="00C54011">
        <w:rPr>
          <w:rFonts w:ascii="Times New Roman" w:hAnsi="Times New Roman"/>
          <w:sz w:val="28"/>
          <w:szCs w:val="28"/>
        </w:rPr>
        <w:t xml:space="preserve"> настаивает на прекращении уголовного дела, воспользовавшись своим правом на примирение, предусмотренным ст. 25 УПК РФ. </w:t>
      </w:r>
    </w:p>
    <w:p w:rsidR="00C54011" w:rsidRPr="00C54011" w:rsidP="00C54011" w14:paraId="172407CE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54011">
        <w:rPr>
          <w:rFonts w:ascii="Times New Roman" w:hAnsi="Times New Roman"/>
          <w:sz w:val="28"/>
          <w:szCs w:val="28"/>
        </w:rPr>
        <w:t xml:space="preserve">При таких данных суд считает возможным уголовное дело в отношении </w:t>
      </w:r>
      <w:r w:rsidRPr="00564D63" w:rsidR="00564D63">
        <w:rPr>
          <w:rFonts w:ascii="Times New Roman" w:hAnsi="Times New Roman"/>
          <w:sz w:val="28"/>
          <w:szCs w:val="28"/>
        </w:rPr>
        <w:t>Москаленко А.А.</w:t>
      </w:r>
      <w:r w:rsidRPr="00C54011">
        <w:rPr>
          <w:rFonts w:ascii="Times New Roman" w:hAnsi="Times New Roman"/>
          <w:sz w:val="28"/>
          <w:szCs w:val="28"/>
        </w:rPr>
        <w:t>, обвиняемо</w:t>
      </w:r>
      <w:r w:rsidR="00564D63">
        <w:rPr>
          <w:rFonts w:ascii="Times New Roman" w:hAnsi="Times New Roman"/>
          <w:sz w:val="28"/>
          <w:szCs w:val="28"/>
        </w:rPr>
        <w:t>й</w:t>
      </w:r>
      <w:r w:rsidRPr="00C54011">
        <w:rPr>
          <w:rFonts w:ascii="Times New Roman" w:hAnsi="Times New Roman"/>
          <w:sz w:val="28"/>
          <w:szCs w:val="28"/>
        </w:rPr>
        <w:t xml:space="preserve"> в совершении преступления, предусмотренного ч. 1 ст. 1</w:t>
      </w:r>
      <w:r w:rsidR="00564D63">
        <w:rPr>
          <w:rFonts w:ascii="Times New Roman" w:hAnsi="Times New Roman"/>
          <w:sz w:val="28"/>
          <w:szCs w:val="28"/>
        </w:rPr>
        <w:t>58</w:t>
      </w:r>
      <w:r w:rsidRPr="00C54011">
        <w:rPr>
          <w:rFonts w:ascii="Times New Roman" w:hAnsi="Times New Roman"/>
          <w:sz w:val="28"/>
          <w:szCs w:val="28"/>
        </w:rPr>
        <w:t xml:space="preserve"> УК РФ, прекратить на основании ст. 25 УПК РФ, в связи с примирением сторон.</w:t>
      </w:r>
    </w:p>
    <w:p w:rsidR="00C54011" w:rsidRPr="00C54011" w:rsidP="00C54011" w14:paraId="5C4C2481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54011">
        <w:rPr>
          <w:rFonts w:ascii="Times New Roman" w:hAnsi="Times New Roman"/>
          <w:sz w:val="28"/>
          <w:szCs w:val="28"/>
        </w:rPr>
        <w:t>Гражданский иск не заявлен.</w:t>
      </w:r>
    </w:p>
    <w:p w:rsidR="00C54011" w:rsidRPr="00C54011" w:rsidP="00C54011" w14:paraId="70214B51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564D63">
        <w:rPr>
          <w:rFonts w:ascii="Times New Roman" w:hAnsi="Times New Roman"/>
          <w:sz w:val="28"/>
          <w:szCs w:val="28"/>
        </w:rPr>
        <w:t xml:space="preserve">Вопрос о распределении процессуальных издержек, связанных с оплатой труда адвоката, разрешению в данном судебном заседании не подлежит, поскольку к обвинительному </w:t>
      </w:r>
      <w:r w:rsidR="00813D9D">
        <w:rPr>
          <w:rFonts w:ascii="Times New Roman" w:hAnsi="Times New Roman"/>
          <w:sz w:val="28"/>
          <w:szCs w:val="28"/>
        </w:rPr>
        <w:t>акту</w:t>
      </w:r>
      <w:r w:rsidRPr="00564D63">
        <w:rPr>
          <w:rFonts w:ascii="Times New Roman" w:hAnsi="Times New Roman"/>
          <w:sz w:val="28"/>
          <w:szCs w:val="28"/>
        </w:rPr>
        <w:t xml:space="preserve"> не приложено и суду не представлено достаточных сведений о виде и размере процессуальных издержек, понесенных органами предварительного следствия, в связи с чем, данный вопрос подлежит рассмотрению в порядке ст. 397 УПК РФ.</w:t>
      </w:r>
      <w:r w:rsidRPr="00C54011">
        <w:rPr>
          <w:rFonts w:ascii="Times New Roman" w:hAnsi="Times New Roman"/>
          <w:sz w:val="28"/>
          <w:szCs w:val="28"/>
        </w:rPr>
        <w:tab/>
      </w:r>
    </w:p>
    <w:p w:rsidR="00C54011" w:rsidRPr="00C54011" w:rsidP="00C54011" w14:paraId="48535631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564D63">
        <w:rPr>
          <w:rFonts w:ascii="Times New Roman" w:hAnsi="Times New Roman"/>
          <w:sz w:val="28"/>
          <w:szCs w:val="28"/>
        </w:rPr>
        <w:t>Вопрос о вещественных доказательствах по делу подлежит разрешению в порядке ст. ст. 81, 82 УПК РФ.</w:t>
      </w:r>
      <w:r w:rsidRPr="00C54011">
        <w:rPr>
          <w:rFonts w:ascii="Times New Roman" w:hAnsi="Times New Roman"/>
          <w:sz w:val="28"/>
          <w:szCs w:val="28"/>
        </w:rPr>
        <w:tab/>
      </w:r>
    </w:p>
    <w:p w:rsidR="00C54011" w:rsidRPr="00C54011" w:rsidP="00C54011" w14:paraId="401E61B4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54011">
        <w:rPr>
          <w:rFonts w:ascii="Times New Roman" w:hAnsi="Times New Roman"/>
          <w:sz w:val="28"/>
          <w:szCs w:val="28"/>
        </w:rPr>
        <w:t>На основании изложенного и руководствуясь ст. ст. 15, 76 Уголовного кодекса Российской Федерации, ст. ст. 25, 256 Уголовно-процессуального кодекса Российской Федерации, мировой судья</w:t>
      </w:r>
    </w:p>
    <w:p w:rsidR="00C54011" w:rsidRPr="00C54011" w:rsidP="00C54011" w14:paraId="6897104D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4011" w:rsidRPr="00C54011" w:rsidP="00C54011" w14:paraId="065958FB" w14:textId="77777777">
      <w:pPr>
        <w:pStyle w:val="NoSpacing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54011">
        <w:rPr>
          <w:rFonts w:ascii="Times New Roman" w:hAnsi="Times New Roman"/>
          <w:b/>
          <w:sz w:val="28"/>
          <w:szCs w:val="28"/>
        </w:rPr>
        <w:t>ПОСТАНОВИЛ:</w:t>
      </w:r>
    </w:p>
    <w:p w:rsidR="00C54011" w:rsidRPr="00C54011" w:rsidP="00C54011" w14:paraId="2CB74417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4011" w:rsidRPr="00C54011" w:rsidP="00C54011" w14:paraId="0DBBF4F5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54011">
        <w:rPr>
          <w:rFonts w:ascii="Times New Roman" w:hAnsi="Times New Roman"/>
          <w:sz w:val="28"/>
          <w:szCs w:val="28"/>
        </w:rPr>
        <w:t xml:space="preserve">уголовное дело по обвинению </w:t>
      </w:r>
      <w:r w:rsidRPr="00564D63" w:rsidR="00564D63">
        <w:rPr>
          <w:rFonts w:ascii="Times New Roman" w:hAnsi="Times New Roman"/>
          <w:sz w:val="28"/>
          <w:szCs w:val="28"/>
        </w:rPr>
        <w:t xml:space="preserve">Москаленко </w:t>
      </w:r>
      <w:r w:rsidRPr="00564D63" w:rsidR="00564D63">
        <w:rPr>
          <w:rFonts w:ascii="Times New Roman" w:hAnsi="Times New Roman"/>
          <w:sz w:val="28"/>
          <w:szCs w:val="28"/>
        </w:rPr>
        <w:t>Альмиры</w:t>
      </w:r>
      <w:r w:rsidRPr="00564D63" w:rsidR="00564D63">
        <w:rPr>
          <w:rFonts w:ascii="Times New Roman" w:hAnsi="Times New Roman"/>
          <w:sz w:val="28"/>
          <w:szCs w:val="28"/>
        </w:rPr>
        <w:t xml:space="preserve"> Аликовны </w:t>
      </w:r>
      <w:r w:rsidRPr="00C54011">
        <w:rPr>
          <w:rFonts w:ascii="Times New Roman" w:hAnsi="Times New Roman"/>
          <w:sz w:val="28"/>
          <w:szCs w:val="28"/>
        </w:rPr>
        <w:t>в совершении преступления, предусмотренного ч. 1 ст. 1</w:t>
      </w:r>
      <w:r w:rsidR="00564D63">
        <w:rPr>
          <w:rFonts w:ascii="Times New Roman" w:hAnsi="Times New Roman"/>
          <w:sz w:val="28"/>
          <w:szCs w:val="28"/>
        </w:rPr>
        <w:t>58</w:t>
      </w:r>
      <w:r w:rsidRPr="00C54011">
        <w:rPr>
          <w:rFonts w:ascii="Times New Roman" w:hAnsi="Times New Roman"/>
          <w:sz w:val="28"/>
          <w:szCs w:val="28"/>
        </w:rPr>
        <w:t xml:space="preserve"> Уголовного кодекса Российской Федерации, прекратить на основании ст. 25 Уголовно-процессуального кодекса Российской Федерации, в связи с примирением сторон.</w:t>
      </w:r>
    </w:p>
    <w:p w:rsidR="00564D63" w:rsidRPr="00564D63" w:rsidP="00564D63" w14:paraId="7EB1233B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564D63">
        <w:rPr>
          <w:rFonts w:ascii="Times New Roman" w:hAnsi="Times New Roman"/>
          <w:sz w:val="28"/>
          <w:szCs w:val="28"/>
        </w:rPr>
        <w:t xml:space="preserve">Меру пресечения Москаленко А.А. – подписку о невыезде и надлежащем поведении, оставить без изменения, до вступления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564D63">
        <w:rPr>
          <w:rFonts w:ascii="Times New Roman" w:hAnsi="Times New Roman"/>
          <w:sz w:val="28"/>
          <w:szCs w:val="28"/>
        </w:rPr>
        <w:t xml:space="preserve"> в законную силу.</w:t>
      </w:r>
    </w:p>
    <w:p w:rsidR="00564D63" w:rsidP="00564D63" w14:paraId="6CA19288" w14:textId="35C65978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564D63">
        <w:rPr>
          <w:rFonts w:ascii="Times New Roman" w:hAnsi="Times New Roman"/>
          <w:sz w:val="28"/>
          <w:szCs w:val="28"/>
        </w:rPr>
        <w:t xml:space="preserve">Вещественные доказательства: </w:t>
      </w:r>
      <w:r w:rsidR="007666E9">
        <w:rPr>
          <w:rFonts w:ascii="Times New Roman" w:hAnsi="Times New Roman"/>
          <w:sz w:val="28"/>
          <w:szCs w:val="28"/>
        </w:rPr>
        <w:t>----</w:t>
      </w:r>
      <w:r w:rsidRPr="00564D63">
        <w:rPr>
          <w:rFonts w:ascii="Times New Roman" w:hAnsi="Times New Roman"/>
          <w:sz w:val="28"/>
          <w:szCs w:val="28"/>
        </w:rPr>
        <w:t xml:space="preserve">- хранить в материалах уголовного дела. </w:t>
      </w:r>
    </w:p>
    <w:p w:rsidR="00C54011" w:rsidRPr="00C54011" w:rsidP="00564D63" w14:paraId="0D7F4E3D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54011">
        <w:rPr>
          <w:rFonts w:ascii="Times New Roman" w:hAnsi="Times New Roman"/>
          <w:sz w:val="28"/>
          <w:szCs w:val="28"/>
        </w:rPr>
        <w:t xml:space="preserve">Настоящее постановление может быть обжаловано в </w:t>
      </w:r>
      <w:r w:rsidRPr="00C54011">
        <w:rPr>
          <w:rFonts w:ascii="Times New Roman" w:hAnsi="Times New Roman"/>
          <w:sz w:val="28"/>
          <w:szCs w:val="28"/>
        </w:rPr>
        <w:t>Пыть-Яхский</w:t>
      </w:r>
      <w:r w:rsidRPr="00C54011">
        <w:rPr>
          <w:rFonts w:ascii="Times New Roman" w:hAnsi="Times New Roman"/>
          <w:sz w:val="28"/>
          <w:szCs w:val="28"/>
        </w:rPr>
        <w:t xml:space="preserve"> городской суд Ханты-Мансийского автономного округа-Югры в течение 15 суток со дня его вынесения.</w:t>
      </w:r>
    </w:p>
    <w:p w:rsidR="00C54011" w:rsidRPr="00C54011" w:rsidP="00C54011" w14:paraId="67E9441D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564D63">
        <w:rPr>
          <w:rFonts w:ascii="Times New Roman" w:hAnsi="Times New Roman"/>
          <w:sz w:val="28"/>
          <w:szCs w:val="28"/>
        </w:rPr>
        <w:t xml:space="preserve">Москаленко А.А. </w:t>
      </w:r>
      <w:r w:rsidRPr="00C54011">
        <w:rPr>
          <w:rFonts w:ascii="Times New Roman" w:hAnsi="Times New Roman"/>
          <w:sz w:val="28"/>
          <w:szCs w:val="28"/>
        </w:rPr>
        <w:t>вправе ходатайствовать об участии в рассмотрении уголовного дела судом апелляционной инстанции, что в соответствии с ч. 3 ст. 389.6 УПК РФ должно содержаться в е</w:t>
      </w:r>
      <w:r>
        <w:rPr>
          <w:rFonts w:ascii="Times New Roman" w:hAnsi="Times New Roman"/>
          <w:sz w:val="28"/>
          <w:szCs w:val="28"/>
        </w:rPr>
        <w:t>е</w:t>
      </w:r>
      <w:r w:rsidRPr="00C54011">
        <w:rPr>
          <w:rFonts w:ascii="Times New Roman" w:hAnsi="Times New Roman"/>
          <w:sz w:val="28"/>
          <w:szCs w:val="28"/>
        </w:rPr>
        <w:t xml:space="preserve"> апелляционной жалобе или в возражениях на жалобы, представления, принесенные другими участниками уголовного процесса.</w:t>
      </w:r>
    </w:p>
    <w:p w:rsidR="00C54011" w:rsidP="00C54011" w14:paraId="7AE6F116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54011">
        <w:rPr>
          <w:rFonts w:ascii="Times New Roman" w:hAnsi="Times New Roman"/>
          <w:sz w:val="28"/>
          <w:szCs w:val="28"/>
        </w:rPr>
        <w:t>Разъяснить право на обеспечение помощью адвоката в суде второй инстанции. Данное право может быть реализовано путем заключения соглашения с адвокатом, либо путем обращения с соответствующим ходатайством о назначении защитника, которое может быть изложено в апелляционной жалобе, либо иметь форму самостоятельного заявления, и должно быть подано заблаговременно в суд первой или второй инстанции.</w:t>
      </w:r>
    </w:p>
    <w:p w:rsidR="00B21B27" w:rsidRPr="00C258D3" w:rsidP="00C54011" w14:paraId="08BBD00F" w14:textId="7777777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9E2ECA">
        <w:rPr>
          <w:rFonts w:ascii="Times New Roman" w:hAnsi="Times New Roman"/>
          <w:sz w:val="28"/>
          <w:szCs w:val="28"/>
        </w:rPr>
        <w:tab/>
      </w:r>
    </w:p>
    <w:p w:rsidR="00B21B27" w:rsidRPr="00C258D3" w:rsidP="00B21B27" w14:paraId="282974B1" w14:textId="69A2411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C258D3">
        <w:rPr>
          <w:rFonts w:ascii="Times New Roman" w:hAnsi="Times New Roman"/>
          <w:sz w:val="28"/>
          <w:szCs w:val="28"/>
        </w:rPr>
        <w:t xml:space="preserve">Мировой судья </w:t>
      </w:r>
      <w:r w:rsidRPr="00C258D3">
        <w:rPr>
          <w:rFonts w:ascii="Times New Roman" w:hAnsi="Times New Roman"/>
          <w:sz w:val="28"/>
          <w:szCs w:val="28"/>
        </w:rPr>
        <w:tab/>
      </w:r>
      <w:r w:rsidRPr="00C258D3">
        <w:rPr>
          <w:rFonts w:ascii="Times New Roman" w:hAnsi="Times New Roman"/>
          <w:sz w:val="28"/>
          <w:szCs w:val="28"/>
        </w:rPr>
        <w:tab/>
      </w:r>
      <w:r w:rsidRPr="00C258D3">
        <w:rPr>
          <w:rFonts w:ascii="Times New Roman" w:hAnsi="Times New Roman"/>
          <w:sz w:val="28"/>
          <w:szCs w:val="28"/>
        </w:rPr>
        <w:tab/>
      </w:r>
      <w:r w:rsidRPr="00C258D3">
        <w:rPr>
          <w:rFonts w:ascii="Times New Roman" w:hAnsi="Times New Roman"/>
          <w:sz w:val="28"/>
          <w:szCs w:val="28"/>
        </w:rPr>
        <w:tab/>
      </w:r>
      <w:r w:rsidRPr="00C258D3">
        <w:rPr>
          <w:rFonts w:ascii="Times New Roman" w:hAnsi="Times New Roman"/>
          <w:sz w:val="28"/>
          <w:szCs w:val="28"/>
        </w:rPr>
        <w:tab/>
        <w:t xml:space="preserve">                           Е.И. Костарева </w:t>
      </w:r>
    </w:p>
    <w:p w:rsidR="00B21B27" w:rsidP="00B21B27" w14:paraId="596E6857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3163E3" w:rsidRPr="00FE075A" w:rsidP="00B21B27" w14:paraId="368897D3" w14:textId="77777777">
      <w:pPr>
        <w:spacing w:after="0" w:line="240" w:lineRule="auto"/>
        <w:ind w:right="-6" w:firstLine="73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Sect="00731227">
      <w:headerReference w:type="default" r:id="rId4"/>
      <w:pgSz w:w="11909" w:h="16834"/>
      <w:pgMar w:top="1134" w:right="851" w:bottom="1134" w:left="1701" w:header="720" w:footer="720" w:gutter="0"/>
      <w:cols w:space="6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3104" w:rsidRPr="009E5791" w:rsidP="00E231C3" w14:paraId="1323A712" w14:textId="77777777">
    <w:pPr>
      <w:pStyle w:val="Header"/>
      <w:framePr w:wrap="auto" w:vAnchor="text" w:hAnchor="margin" w:xAlign="center" w:y="1"/>
      <w:rPr>
        <w:rStyle w:val="PageNumber"/>
        <w:rFonts w:ascii="Times New Roman" w:hAnsi="Times New Roman" w:cs="Times New Roman"/>
      </w:rPr>
    </w:pPr>
    <w:r w:rsidRPr="009E5791">
      <w:rPr>
        <w:rStyle w:val="PageNumber"/>
        <w:rFonts w:ascii="Times New Roman" w:hAnsi="Times New Roman" w:cs="Times New Roman"/>
      </w:rPr>
      <w:fldChar w:fldCharType="begin"/>
    </w:r>
    <w:r w:rsidRPr="009E5791">
      <w:rPr>
        <w:rStyle w:val="PageNumber"/>
        <w:rFonts w:ascii="Times New Roman" w:hAnsi="Times New Roman" w:cs="Times New Roman"/>
      </w:rPr>
      <w:instrText xml:space="preserve">PAGE  </w:instrText>
    </w:r>
    <w:r w:rsidRPr="009E5791">
      <w:rPr>
        <w:rStyle w:val="PageNumber"/>
        <w:rFonts w:ascii="Times New Roman" w:hAnsi="Times New Roman" w:cs="Times New Roman"/>
      </w:rPr>
      <w:fldChar w:fldCharType="separate"/>
    </w:r>
    <w:r w:rsidR="004F7CF6">
      <w:rPr>
        <w:rStyle w:val="PageNumber"/>
        <w:rFonts w:ascii="Times New Roman" w:hAnsi="Times New Roman" w:cs="Times New Roman"/>
        <w:noProof/>
      </w:rPr>
      <w:t>5</w:t>
    </w:r>
    <w:r w:rsidRPr="009E5791">
      <w:rPr>
        <w:rStyle w:val="PageNumber"/>
        <w:rFonts w:ascii="Times New Roman" w:hAnsi="Times New Roman" w:cs="Times New Roman"/>
      </w:rPr>
      <w:fldChar w:fldCharType="end"/>
    </w:r>
  </w:p>
  <w:p w:rsidR="00C63104" w:rsidP="000B46B8" w14:paraId="59CD21CC" w14:textId="77777777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CFB"/>
    <w:rsid w:val="000B46B8"/>
    <w:rsid w:val="001434E2"/>
    <w:rsid w:val="00172D87"/>
    <w:rsid w:val="001B5964"/>
    <w:rsid w:val="001C4AF0"/>
    <w:rsid w:val="001E2919"/>
    <w:rsid w:val="001F1F9E"/>
    <w:rsid w:val="00205419"/>
    <w:rsid w:val="002162F7"/>
    <w:rsid w:val="002204FB"/>
    <w:rsid w:val="002A08CB"/>
    <w:rsid w:val="002A6D2D"/>
    <w:rsid w:val="002A74FA"/>
    <w:rsid w:val="003163E3"/>
    <w:rsid w:val="0038075A"/>
    <w:rsid w:val="003C02F5"/>
    <w:rsid w:val="00403520"/>
    <w:rsid w:val="00406024"/>
    <w:rsid w:val="0049416E"/>
    <w:rsid w:val="004A2330"/>
    <w:rsid w:val="004B4042"/>
    <w:rsid w:val="004F7CF6"/>
    <w:rsid w:val="00517888"/>
    <w:rsid w:val="00564D63"/>
    <w:rsid w:val="005C2183"/>
    <w:rsid w:val="005E2B41"/>
    <w:rsid w:val="006113FD"/>
    <w:rsid w:val="00616657"/>
    <w:rsid w:val="00647F2D"/>
    <w:rsid w:val="00673B89"/>
    <w:rsid w:val="006758FD"/>
    <w:rsid w:val="006765B7"/>
    <w:rsid w:val="006F2F92"/>
    <w:rsid w:val="006F314C"/>
    <w:rsid w:val="00711CAB"/>
    <w:rsid w:val="00731227"/>
    <w:rsid w:val="00761728"/>
    <w:rsid w:val="007666E9"/>
    <w:rsid w:val="00786EDE"/>
    <w:rsid w:val="007C61AC"/>
    <w:rsid w:val="007F3A88"/>
    <w:rsid w:val="00813D9D"/>
    <w:rsid w:val="00824981"/>
    <w:rsid w:val="0083525A"/>
    <w:rsid w:val="00855EFE"/>
    <w:rsid w:val="00867241"/>
    <w:rsid w:val="008E113A"/>
    <w:rsid w:val="008F3AD2"/>
    <w:rsid w:val="0097701E"/>
    <w:rsid w:val="009E2ECA"/>
    <w:rsid w:val="009E5791"/>
    <w:rsid w:val="00AE784A"/>
    <w:rsid w:val="00B21B27"/>
    <w:rsid w:val="00B36BAF"/>
    <w:rsid w:val="00B44363"/>
    <w:rsid w:val="00B54006"/>
    <w:rsid w:val="00BC5F47"/>
    <w:rsid w:val="00C21EB3"/>
    <w:rsid w:val="00C258D3"/>
    <w:rsid w:val="00C27740"/>
    <w:rsid w:val="00C42F19"/>
    <w:rsid w:val="00C54011"/>
    <w:rsid w:val="00C63104"/>
    <w:rsid w:val="00D01187"/>
    <w:rsid w:val="00D21196"/>
    <w:rsid w:val="00D23CFB"/>
    <w:rsid w:val="00D2679A"/>
    <w:rsid w:val="00D71C58"/>
    <w:rsid w:val="00DC063C"/>
    <w:rsid w:val="00DE266D"/>
    <w:rsid w:val="00DF7E06"/>
    <w:rsid w:val="00E1645E"/>
    <w:rsid w:val="00E231C3"/>
    <w:rsid w:val="00E3736E"/>
    <w:rsid w:val="00E527BC"/>
    <w:rsid w:val="00F273BB"/>
    <w:rsid w:val="00F713C4"/>
    <w:rsid w:val="00F84AEA"/>
    <w:rsid w:val="00FB732A"/>
    <w:rsid w:val="00FB7C8E"/>
    <w:rsid w:val="00FC04CF"/>
    <w:rsid w:val="00FE075A"/>
    <w:rsid w:val="00FE29F9"/>
    <w:rsid w:val="00FF216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005408A-FE82-4068-9394-13BECD7F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657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Знак"/>
    <w:basedOn w:val="Normal"/>
    <w:link w:val="a"/>
    <w:uiPriority w:val="99"/>
    <w:semiHidden/>
    <w:rsid w:val="00616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aliases w:val="Знак Знак"/>
    <w:basedOn w:val="DefaultParagraphFont"/>
    <w:link w:val="Header"/>
    <w:uiPriority w:val="99"/>
    <w:semiHidden/>
    <w:rsid w:val="00616657"/>
    <w:rPr>
      <w:rFonts w:ascii="Calibri" w:eastAsia="Calibri" w:hAnsi="Calibri" w:cs="Calibri"/>
    </w:rPr>
  </w:style>
  <w:style w:type="character" w:styleId="PageNumber">
    <w:name w:val="page number"/>
    <w:basedOn w:val="DefaultParagraphFont"/>
    <w:uiPriority w:val="99"/>
    <w:rsid w:val="00616657"/>
  </w:style>
  <w:style w:type="paragraph" w:styleId="NoSpacing">
    <w:name w:val="No Spacing"/>
    <w:uiPriority w:val="99"/>
    <w:qFormat/>
    <w:rsid w:val="006166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616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16657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a2"/>
    <w:uiPriority w:val="99"/>
    <w:unhideWhenUsed/>
    <w:rsid w:val="009E5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9E579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